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2AAF" w14:textId="77777777" w:rsidR="00D53B77" w:rsidRPr="00D53B77" w:rsidRDefault="00D53B77" w:rsidP="00D53B77">
      <w:pPr>
        <w:rPr>
          <w:b/>
          <w:bCs/>
          <w:lang w:val="ru-BY"/>
        </w:rPr>
      </w:pPr>
      <w:r w:rsidRPr="00D53B77">
        <w:rPr>
          <w:b/>
          <w:bCs/>
          <w:lang w:val="ru-BY"/>
        </w:rPr>
        <w:t xml:space="preserve">Процедура закупки № 2025-1276816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6728"/>
      </w:tblGrid>
      <w:tr w:rsidR="00D53B77" w:rsidRPr="00D53B77" w14:paraId="705A253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294C1F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53B77" w:rsidRPr="00D53B77" w14:paraId="741DDD9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5294A8" w14:textId="77777777" w:rsidR="00D53B77" w:rsidRPr="00D53B77" w:rsidRDefault="00D53B77" w:rsidP="00D53B77">
            <w:pPr>
              <w:rPr>
                <w:b/>
                <w:bCs/>
                <w:lang w:val="ru-BY"/>
              </w:rPr>
            </w:pPr>
            <w:r w:rsidRPr="00D53B7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53B77" w:rsidRPr="00D53B77" w14:paraId="4393BC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B3E5A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823E1A1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Компьютеры / оборудование &gt; Компьютеры / комплектующие </w:t>
            </w:r>
          </w:p>
        </w:tc>
      </w:tr>
      <w:tr w:rsidR="00D53B77" w:rsidRPr="00D53B77" w14:paraId="03AFAE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B8FA02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45BE010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Компьютерная и оргтехника </w:t>
            </w:r>
          </w:p>
        </w:tc>
      </w:tr>
      <w:tr w:rsidR="00D53B77" w:rsidRPr="00D53B77" w14:paraId="6B35CBF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CB818E" w14:textId="77777777" w:rsidR="00D53B77" w:rsidRPr="00D53B77" w:rsidRDefault="00D53B77" w:rsidP="00D53B77">
            <w:pPr>
              <w:rPr>
                <w:b/>
                <w:bCs/>
                <w:lang w:val="ru-BY"/>
              </w:rPr>
            </w:pPr>
            <w:r w:rsidRPr="00D53B7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53B77" w:rsidRPr="00D53B77" w14:paraId="413B632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DFE44F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D46691D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организатором </w:t>
            </w:r>
          </w:p>
        </w:tc>
      </w:tr>
      <w:tr w:rsidR="00D53B77" w:rsidRPr="00D53B77" w14:paraId="028620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71B3F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Полное наименование </w:t>
            </w:r>
            <w:r w:rsidRPr="00D53B77">
              <w:rPr>
                <w:b/>
                <w:bCs/>
                <w:lang w:val="ru-BY"/>
              </w:rPr>
              <w:t>организатора</w:t>
            </w:r>
            <w:r w:rsidRPr="00D53B7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EBCF816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>Открытое акционерное общество "БЕЛЭНЕРГОСНАБКОМПЛЕКТ"</w:t>
            </w:r>
            <w:r w:rsidRPr="00D53B77">
              <w:rPr>
                <w:lang w:val="ru-BY"/>
              </w:rPr>
              <w:br/>
              <w:t>Республика Беларусь, г. Минск, 220030, ул. К. Маркса, 14А/2</w:t>
            </w:r>
            <w:r w:rsidRPr="00D53B77">
              <w:rPr>
                <w:lang w:val="ru-BY"/>
              </w:rPr>
              <w:br/>
              <w:t xml:space="preserve">100104659 </w:t>
            </w:r>
          </w:p>
        </w:tc>
      </w:tr>
      <w:tr w:rsidR="00D53B77" w:rsidRPr="00D53B77" w14:paraId="22367F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25901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53B77">
              <w:rPr>
                <w:b/>
                <w:bCs/>
                <w:lang w:val="ru-BY"/>
              </w:rPr>
              <w:t>организатора</w:t>
            </w:r>
            <w:r w:rsidRPr="00D53B7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6D6131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Ширинова Аида </w:t>
            </w:r>
            <w:proofErr w:type="spellStart"/>
            <w:r w:rsidRPr="00D53B77">
              <w:rPr>
                <w:lang w:val="ru-BY"/>
              </w:rPr>
              <w:t>Якубовна</w:t>
            </w:r>
            <w:proofErr w:type="spellEnd"/>
            <w:r w:rsidRPr="00D53B77">
              <w:rPr>
                <w:lang w:val="ru-BY"/>
              </w:rPr>
              <w:t xml:space="preserve"> </w:t>
            </w:r>
            <w:r w:rsidRPr="00D53B77">
              <w:rPr>
                <w:lang w:val="ru-BY"/>
              </w:rPr>
              <w:br/>
              <w:t xml:space="preserve">+375172182066 </w:t>
            </w:r>
            <w:r w:rsidRPr="00D53B77">
              <w:rPr>
                <w:lang w:val="ru-BY"/>
              </w:rPr>
              <w:br/>
              <w:t xml:space="preserve">+375173273697 </w:t>
            </w:r>
            <w:r w:rsidRPr="00D53B77">
              <w:rPr>
                <w:lang w:val="ru-BY"/>
              </w:rPr>
              <w:br/>
              <w:t xml:space="preserve">info@besk.by </w:t>
            </w:r>
          </w:p>
        </w:tc>
      </w:tr>
      <w:tr w:rsidR="00D53B77" w:rsidRPr="00D53B77" w14:paraId="4DAFFD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D47D95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5E2825D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- </w:t>
            </w:r>
          </w:p>
        </w:tc>
      </w:tr>
      <w:tr w:rsidR="00D53B77" w:rsidRPr="00D53B77" w14:paraId="4547FC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966DA8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Полное наименование </w:t>
            </w:r>
            <w:r w:rsidRPr="00D53B77">
              <w:rPr>
                <w:b/>
                <w:bCs/>
                <w:lang w:val="ru-BY"/>
              </w:rPr>
              <w:t>заказчика</w:t>
            </w:r>
            <w:r w:rsidRPr="00D53B7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CF9C6AE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РУП "Гродноэнерго" г. Гродно, пр-т. Космонавтов, 64 УНП: 500036458 </w:t>
            </w:r>
            <w:r w:rsidRPr="00D53B77">
              <w:rPr>
                <w:lang w:val="ru-BY"/>
              </w:rPr>
              <w:br/>
              <w:t xml:space="preserve">РУП "Минскэнерго" </w:t>
            </w:r>
            <w:proofErr w:type="spellStart"/>
            <w:r w:rsidRPr="00D53B77">
              <w:rPr>
                <w:lang w:val="ru-BY"/>
              </w:rPr>
              <w:t>г.Минск</w:t>
            </w:r>
            <w:proofErr w:type="spellEnd"/>
            <w:r w:rsidRPr="00D53B77">
              <w:rPr>
                <w:lang w:val="ru-BY"/>
              </w:rPr>
              <w:t xml:space="preserve">, </w:t>
            </w:r>
            <w:proofErr w:type="spellStart"/>
            <w:r w:rsidRPr="00D53B77">
              <w:rPr>
                <w:lang w:val="ru-BY"/>
              </w:rPr>
              <w:t>ул.Аранская</w:t>
            </w:r>
            <w:proofErr w:type="spellEnd"/>
            <w:r w:rsidRPr="00D53B77">
              <w:rPr>
                <w:lang w:val="ru-BY"/>
              </w:rPr>
              <w:t xml:space="preserve">, 24 УНП: 100071593 </w:t>
            </w:r>
          </w:p>
        </w:tc>
      </w:tr>
      <w:tr w:rsidR="00D53B77" w:rsidRPr="00D53B77" w14:paraId="35D90FF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B8D945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53B77">
              <w:rPr>
                <w:b/>
                <w:bCs/>
                <w:lang w:val="ru-BY"/>
              </w:rPr>
              <w:t>заказчика</w:t>
            </w:r>
            <w:r w:rsidRPr="00D53B7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7425C0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>+375 (0152) 79-25-66 - Полевой Марк Иосифович.</w:t>
            </w:r>
            <w:r w:rsidRPr="00D53B77">
              <w:rPr>
                <w:lang w:val="ru-BY"/>
              </w:rPr>
              <w:br/>
              <w:t xml:space="preserve">Ковалёва Ангелина Витальевна, тел. +375(17) 218-43-23. </w:t>
            </w:r>
          </w:p>
        </w:tc>
      </w:tr>
      <w:tr w:rsidR="00D53B77" w:rsidRPr="00D53B77" w14:paraId="3FF7BF4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47438F" w14:textId="77777777" w:rsidR="00D53B77" w:rsidRPr="00D53B77" w:rsidRDefault="00D53B77" w:rsidP="00D53B77">
            <w:pPr>
              <w:rPr>
                <w:b/>
                <w:bCs/>
                <w:lang w:val="ru-BY"/>
              </w:rPr>
            </w:pPr>
            <w:r w:rsidRPr="00D53B7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53B77" w:rsidRPr="00D53B77" w14:paraId="79EF1D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7304EE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D90E006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01.10.2025 </w:t>
            </w:r>
          </w:p>
        </w:tc>
      </w:tr>
      <w:tr w:rsidR="00D53B77" w:rsidRPr="00D53B77" w14:paraId="3C284C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D55C1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2DFBB7B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08.10.2025 10:30 </w:t>
            </w:r>
          </w:p>
        </w:tc>
      </w:tr>
      <w:tr w:rsidR="00D53B77" w:rsidRPr="00D53B77" w14:paraId="25BE4B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A1C7E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1C3F5ED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141 813.54 BYN </w:t>
            </w:r>
          </w:p>
        </w:tc>
      </w:tr>
      <w:tr w:rsidR="00D53B77" w:rsidRPr="00D53B77" w14:paraId="662DE0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61101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0D7142D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о закупке, за исключением юридических (физических лиц) и индивидуальных предпринимателей, включенных в реестр </w:t>
            </w:r>
            <w:r w:rsidRPr="00D53B77">
              <w:rPr>
                <w:lang w:val="ru-BY"/>
              </w:rPr>
              <w:lastRenderedPageBreak/>
              <w:t xml:space="preserve">поставщиков (подрядчиков, исполнителей), временно не допускаемых к закупкам. </w:t>
            </w:r>
          </w:p>
        </w:tc>
      </w:tr>
      <w:tr w:rsidR="00D53B77" w:rsidRPr="00D53B77" w14:paraId="2DD724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144739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9FD19E4" w14:textId="77777777" w:rsidR="00D53B77" w:rsidRPr="00D53B77" w:rsidRDefault="00D53B77" w:rsidP="00D53B77">
            <w:pPr>
              <w:rPr>
                <w:lang w:val="ru-BY"/>
              </w:rPr>
            </w:pPr>
          </w:p>
        </w:tc>
      </w:tr>
      <w:tr w:rsidR="00D53B77" w:rsidRPr="00D53B77" w14:paraId="621652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AFB365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C81FEBC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D53B77">
              <w:rPr>
                <w:lang w:val="ru-BY"/>
              </w:rPr>
              <w:br/>
              <w:t xml:space="preserve">2. Предложения с формой оплаты путём проведения предоплаты участников процедуры не допускаются. </w:t>
            </w:r>
          </w:p>
        </w:tc>
      </w:tr>
      <w:tr w:rsidR="00D53B77" w:rsidRPr="00D53B77" w14:paraId="22AF11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241A8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D7D8048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Предложение, поступившее после конечного срока подачи предложений, подлежит возврату без рассмотрения. </w:t>
            </w:r>
          </w:p>
        </w:tc>
      </w:tr>
      <w:tr w:rsidR="00D53B77" w:rsidRPr="00D53B77" w14:paraId="37C634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305FE6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7DBD6A5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220030, </w:t>
            </w:r>
            <w:proofErr w:type="spellStart"/>
            <w:r w:rsidRPr="00D53B77">
              <w:rPr>
                <w:lang w:val="ru-BY"/>
              </w:rPr>
              <w:t>г.Минск</w:t>
            </w:r>
            <w:proofErr w:type="spellEnd"/>
            <w:r w:rsidRPr="00D53B77">
              <w:rPr>
                <w:lang w:val="ru-BY"/>
              </w:rPr>
              <w:t xml:space="preserve">, </w:t>
            </w:r>
            <w:proofErr w:type="spellStart"/>
            <w:r w:rsidRPr="00D53B77">
              <w:rPr>
                <w:lang w:val="ru-BY"/>
              </w:rPr>
              <w:t>ул.К.Маркса</w:t>
            </w:r>
            <w:proofErr w:type="spellEnd"/>
            <w:r w:rsidRPr="00D53B77">
              <w:rPr>
                <w:lang w:val="ru-BY"/>
              </w:rPr>
              <w:t xml:space="preserve">, д. 14А/2 </w:t>
            </w:r>
            <w:r w:rsidRPr="00D53B77">
              <w:rPr>
                <w:lang w:val="ru-BY"/>
              </w:rPr>
              <w:br/>
              <w:t>Конечный срок подачи: 08.10.25 10.30</w:t>
            </w:r>
            <w:r w:rsidRPr="00D53B77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D53B77">
              <w:rPr>
                <w:lang w:val="ru-BY"/>
              </w:rPr>
              <w:t>г.Минск</w:t>
            </w:r>
            <w:proofErr w:type="spellEnd"/>
            <w:r w:rsidRPr="00D53B77">
              <w:rPr>
                <w:lang w:val="ru-BY"/>
              </w:rPr>
              <w:t xml:space="preserve">, ул. </w:t>
            </w:r>
            <w:proofErr w:type="spellStart"/>
            <w:r w:rsidRPr="00D53B77">
              <w:rPr>
                <w:lang w:val="ru-BY"/>
              </w:rPr>
              <w:t>К.Маркса</w:t>
            </w:r>
            <w:proofErr w:type="spellEnd"/>
            <w:r w:rsidRPr="00D53B77">
              <w:rPr>
                <w:lang w:val="ru-BY"/>
              </w:rPr>
              <w:t xml:space="preserve">, д.14 А/2, выслано по почте. </w:t>
            </w:r>
          </w:p>
        </w:tc>
      </w:tr>
      <w:tr w:rsidR="00D53B77" w:rsidRPr="00D53B77" w14:paraId="0997AFA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D849E5" w14:textId="77777777" w:rsidR="00D53B77" w:rsidRPr="00D53B77" w:rsidRDefault="00D53B77" w:rsidP="00D53B77">
            <w:pPr>
              <w:rPr>
                <w:b/>
                <w:bCs/>
                <w:lang w:val="ru-BY"/>
              </w:rPr>
            </w:pPr>
            <w:r w:rsidRPr="00D53B7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53B77" w:rsidRPr="00D53B77" w14:paraId="536CDD22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B3A953A" w14:textId="77777777" w:rsidR="00D53B77" w:rsidRPr="00D53B77" w:rsidRDefault="00D53B77" w:rsidP="00D53B77">
            <w:pPr>
              <w:rPr>
                <w:vanish/>
                <w:lang w:val="ru-BY"/>
              </w:rPr>
            </w:pPr>
            <w:r w:rsidRPr="00D53B7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D53B77" w:rsidRPr="00D53B77" w14:paraId="476FB7F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17B99B4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DC45ABD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0DA0863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53B77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53B77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53B77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7807E07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53B77" w:rsidRPr="00D53B77" w14:paraId="64DD063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F2893B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75CE0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Компактный компьютер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2B8F2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>7 </w:t>
                  </w:r>
                  <w:proofErr w:type="spellStart"/>
                  <w:r w:rsidRPr="00D53B77">
                    <w:rPr>
                      <w:lang w:val="ru-BY"/>
                    </w:rPr>
                    <w:t>компл</w:t>
                  </w:r>
                  <w:proofErr w:type="spellEnd"/>
                  <w:r w:rsidRPr="00D53B77">
                    <w:rPr>
                      <w:lang w:val="ru-BY"/>
                    </w:rPr>
                    <w:t>.,</w:t>
                  </w:r>
                  <w:r w:rsidRPr="00D53B77">
                    <w:rPr>
                      <w:lang w:val="ru-BY"/>
                    </w:rPr>
                    <w:br/>
                    <w:t xml:space="preserve">30 813.54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DDEE6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53B77" w:rsidRPr="00D53B77" w14:paraId="4E58FF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44D5C3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C94288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A00B9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A7E39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c 08.11.2025 по 07.12.2025 </w:t>
                  </w:r>
                </w:p>
              </w:tc>
            </w:tr>
            <w:tr w:rsidR="00D53B77" w:rsidRPr="00D53B77" w14:paraId="356AB5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6157FD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795EE5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A7D29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E08567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>на склады РУП "Минскэнерго" согласно документам по упрощенной процедуре закупки</w:t>
                  </w:r>
                </w:p>
              </w:tc>
            </w:tr>
            <w:tr w:rsidR="00D53B77" w:rsidRPr="00D53B77" w14:paraId="0D0FB5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CB9856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9FF24E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F9D15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A2D7C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3B77" w:rsidRPr="00D53B77" w14:paraId="78C86B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B100F4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7E5400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96928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F3DF3F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3B77" w:rsidRPr="00D53B77" w14:paraId="7E9B48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C4576B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5A7504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80FCB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92A39A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26.20.13 </w:t>
                  </w:r>
                </w:p>
              </w:tc>
            </w:tr>
            <w:tr w:rsidR="00D53B77" w:rsidRPr="00D53B77" w14:paraId="5637D6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34676A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700D92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Монитор LCD 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57F7E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>50 шт.,</w:t>
                  </w:r>
                  <w:r w:rsidRPr="00D53B77">
                    <w:rPr>
                      <w:lang w:val="ru-BY"/>
                    </w:rPr>
                    <w:br/>
                    <w:t xml:space="preserve">59 400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8DC5C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AC296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</w:tr>
            <w:tr w:rsidR="00D53B77" w:rsidRPr="00D53B77" w14:paraId="0F1776F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29D6A9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1CDAAC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DEB0C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2F2126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c 01.11.2025 по 01.02.2026 </w:t>
                  </w:r>
                </w:p>
              </w:tc>
            </w:tr>
            <w:tr w:rsidR="00D53B77" w:rsidRPr="00D53B77" w14:paraId="255EF3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B9223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62093B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8DEF8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5EB553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D53B77" w:rsidRPr="00D53B77" w14:paraId="55A0E8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BD4BE8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15E416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C13E8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4850C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3B77" w:rsidRPr="00D53B77" w14:paraId="2FE378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F38B53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34BD01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39EA3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9B3CC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3B77" w:rsidRPr="00D53B77" w14:paraId="1311DC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83FD07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8EBF20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6F055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7EF88C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26.20.17 </w:t>
                  </w:r>
                </w:p>
              </w:tc>
            </w:tr>
            <w:tr w:rsidR="00D53B77" w:rsidRPr="00D53B77" w14:paraId="5C6174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457CA3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B3409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Монитор 49", 32:9, 5120Х1440, VA, изогнутый (1800R), 120Гц, AMD </w:t>
                  </w:r>
                  <w:proofErr w:type="spellStart"/>
                  <w:r w:rsidRPr="00D53B77">
                    <w:rPr>
                      <w:lang w:val="ru-BY"/>
                    </w:rPr>
                    <w:t>FreeSync</w:t>
                  </w:r>
                  <w:proofErr w:type="spellEnd"/>
                  <w:r w:rsidRPr="00D53B77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8074C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>10 шт.,</w:t>
                  </w:r>
                  <w:r w:rsidRPr="00D53B77">
                    <w:rPr>
                      <w:lang w:val="ru-BY"/>
                    </w:rPr>
                    <w:br/>
                    <w:t xml:space="preserve">51 600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CDA23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916ED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</w:tr>
            <w:tr w:rsidR="00D53B77" w:rsidRPr="00D53B77" w14:paraId="08FF3CE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B9EDC7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E3A489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C1347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EC8035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c 01.11.2025 по 01.02.2026 </w:t>
                  </w:r>
                </w:p>
              </w:tc>
            </w:tr>
            <w:tr w:rsidR="00D53B77" w:rsidRPr="00D53B77" w14:paraId="5BAD94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D161D5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A30D61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53CC0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3844A0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D53B77" w:rsidRPr="00D53B77" w14:paraId="374E98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316A70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CD23DA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541E0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1D2CDA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3B77" w:rsidRPr="00D53B77" w14:paraId="718B91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39DF97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438FD5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1880B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FCC12B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3B77" w:rsidRPr="00D53B77" w14:paraId="73CC3B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4C2278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D309F9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247A8" w14:textId="77777777" w:rsidR="00D53B77" w:rsidRPr="00D53B77" w:rsidRDefault="00D53B77" w:rsidP="00D53B77">
                  <w:pPr>
                    <w:rPr>
                      <w:b/>
                      <w:bCs/>
                      <w:lang w:val="ru-BY"/>
                    </w:rPr>
                  </w:pPr>
                  <w:r w:rsidRPr="00D53B7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F3ECB2" w14:textId="77777777" w:rsidR="00D53B77" w:rsidRPr="00D53B77" w:rsidRDefault="00D53B77" w:rsidP="00D53B77">
                  <w:pPr>
                    <w:rPr>
                      <w:lang w:val="ru-BY"/>
                    </w:rPr>
                  </w:pPr>
                  <w:r w:rsidRPr="00D53B77">
                    <w:rPr>
                      <w:lang w:val="ru-BY"/>
                    </w:rPr>
                    <w:t xml:space="preserve">26.20.17 </w:t>
                  </w:r>
                </w:p>
              </w:tc>
            </w:tr>
          </w:tbl>
          <w:p w14:paraId="7D11ECB0" w14:textId="77777777" w:rsidR="00D53B77" w:rsidRPr="00D53B77" w:rsidRDefault="00D53B77" w:rsidP="00D53B77">
            <w:pPr>
              <w:rPr>
                <w:vanish/>
                <w:lang w:val="ru-BY"/>
              </w:rPr>
            </w:pPr>
            <w:r w:rsidRPr="00D53B77">
              <w:rPr>
                <w:vanish/>
                <w:lang w:val="ru-BY"/>
              </w:rPr>
              <w:t>Конец формы</w:t>
            </w:r>
          </w:p>
          <w:p w14:paraId="33B21F70" w14:textId="77777777" w:rsidR="00D53B77" w:rsidRPr="00D53B77" w:rsidRDefault="00D53B77" w:rsidP="00D53B77">
            <w:pPr>
              <w:rPr>
                <w:lang w:val="ru-BY"/>
              </w:rPr>
            </w:pPr>
          </w:p>
        </w:tc>
      </w:tr>
      <w:tr w:rsidR="00D53B77" w:rsidRPr="00D53B77" w14:paraId="5FB41B1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6C4C34" w14:textId="77777777" w:rsidR="00D53B77" w:rsidRPr="00D53B77" w:rsidRDefault="00D53B77" w:rsidP="00D53B77">
            <w:pPr>
              <w:rPr>
                <w:b/>
                <w:bCs/>
                <w:lang w:val="ru-BY"/>
              </w:rPr>
            </w:pPr>
            <w:r w:rsidRPr="00D53B7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53B77" w:rsidRPr="00D53B77" w14:paraId="2DC051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811888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drawing>
                <wp:inline distT="0" distB="0" distL="0" distR="0" wp14:anchorId="0209B465" wp14:editId="495A4A34">
                  <wp:extent cx="190500" cy="209550"/>
                  <wp:effectExtent l="0" t="0" r="0" b="0"/>
                  <wp:docPr id="34107617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96C996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prilozhenie-1.1(1759326986).pdf </w:t>
            </w:r>
          </w:p>
        </w:tc>
      </w:tr>
      <w:tr w:rsidR="00D53B77" w:rsidRPr="00D53B77" w14:paraId="437B7C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021121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drawing>
                <wp:inline distT="0" distB="0" distL="0" distR="0" wp14:anchorId="27DD799F" wp14:editId="768F933D">
                  <wp:extent cx="190500" cy="209550"/>
                  <wp:effectExtent l="0" t="0" r="0" b="0"/>
                  <wp:docPr id="91651051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580317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prilozhenie-1.2(1759326990).pdf </w:t>
            </w:r>
          </w:p>
        </w:tc>
      </w:tr>
      <w:tr w:rsidR="00D53B77" w:rsidRPr="00D53B77" w14:paraId="15D701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761A58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drawing>
                <wp:inline distT="0" distB="0" distL="0" distR="0" wp14:anchorId="7D107A20" wp14:editId="7C2A1E46">
                  <wp:extent cx="190500" cy="209550"/>
                  <wp:effectExtent l="0" t="0" r="0" b="0"/>
                  <wp:docPr id="142116037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DDA386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prilozhenie-2-adresa-postavok-minskjenergo-lot-1(1759326994).docx </w:t>
            </w:r>
          </w:p>
        </w:tc>
      </w:tr>
      <w:tr w:rsidR="00D53B77" w:rsidRPr="00D53B77" w14:paraId="4BA0DD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5DAF52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drawing>
                <wp:inline distT="0" distB="0" distL="0" distR="0" wp14:anchorId="76D85EFC" wp14:editId="65C0D79D">
                  <wp:extent cx="190500" cy="209550"/>
                  <wp:effectExtent l="0" t="0" r="0" b="0"/>
                  <wp:docPr id="1937348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1BD400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prilozhenie-3-proekt-dogovora-minnskjenergo-lot-1(1759326998).doc </w:t>
            </w:r>
          </w:p>
        </w:tc>
      </w:tr>
      <w:tr w:rsidR="00D53B77" w:rsidRPr="00D53B77" w14:paraId="5CA548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FD34B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drawing>
                <wp:inline distT="0" distB="0" distL="0" distR="0" wp14:anchorId="321C9BCB" wp14:editId="0E919AF5">
                  <wp:extent cx="190500" cy="209550"/>
                  <wp:effectExtent l="0" t="0" r="0" b="0"/>
                  <wp:docPr id="181782898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39CE1E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prilozhenie-4.1-dogovor-postavki-rezidenty-grodnojen-(1759327003).pdf </w:t>
            </w:r>
          </w:p>
        </w:tc>
      </w:tr>
      <w:tr w:rsidR="00D53B77" w:rsidRPr="00D53B77" w14:paraId="5CBA1B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A6EB2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drawing>
                <wp:inline distT="0" distB="0" distL="0" distR="0" wp14:anchorId="02F2652D" wp14:editId="28201D5B">
                  <wp:extent cx="190500" cy="209550"/>
                  <wp:effectExtent l="0" t="0" r="0" b="0"/>
                  <wp:docPr id="22232180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05772F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prilozhenie-4.2-kontrakt-nerezidenty-grodno-loty-2-3(1759327006).pdf </w:t>
            </w:r>
          </w:p>
        </w:tc>
      </w:tr>
      <w:tr w:rsidR="00D53B77" w:rsidRPr="00D53B77" w14:paraId="1BEB1F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62CEB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drawing>
                <wp:inline distT="0" distB="0" distL="0" distR="0" wp14:anchorId="7312F3C4" wp14:editId="391E9087">
                  <wp:extent cx="190500" cy="209550"/>
                  <wp:effectExtent l="0" t="0" r="0" b="0"/>
                  <wp:docPr id="17305334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B633B9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prilozhenie-5---metodicheskie-rekomendacii(1759327010).pdf </w:t>
            </w:r>
          </w:p>
        </w:tc>
      </w:tr>
      <w:tr w:rsidR="00D53B77" w:rsidRPr="00D53B77" w14:paraId="180F1FC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3345F2" w14:textId="77777777" w:rsidR="00D53B77" w:rsidRPr="00D53B77" w:rsidRDefault="00D53B77" w:rsidP="00D53B77">
            <w:pPr>
              <w:rPr>
                <w:b/>
                <w:bCs/>
                <w:lang w:val="ru-BY"/>
              </w:rPr>
            </w:pPr>
            <w:r w:rsidRPr="00D53B7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53B77" w:rsidRPr="00D53B77" w14:paraId="2C7444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428DA7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lang w:val="ru-BY"/>
              </w:rPr>
              <w:t xml:space="preserve">01.10.2025 </w:t>
            </w:r>
            <w:r w:rsidRPr="00D53B77">
              <w:rPr>
                <w:lang w:val="ru-BY"/>
              </w:rPr>
              <w:br/>
              <w:t xml:space="preserve">16:56:53 </w:t>
            </w:r>
          </w:p>
        </w:tc>
        <w:tc>
          <w:tcPr>
            <w:tcW w:w="0" w:type="auto"/>
            <w:vAlign w:val="center"/>
            <w:hideMark/>
          </w:tcPr>
          <w:p w14:paraId="6F410546" w14:textId="77777777" w:rsidR="00D53B77" w:rsidRPr="00D53B77" w:rsidRDefault="00D53B77" w:rsidP="00D53B77">
            <w:pPr>
              <w:rPr>
                <w:lang w:val="ru-BY"/>
              </w:rPr>
            </w:pPr>
            <w:r w:rsidRPr="00D53B7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380DF78" w14:textId="77777777" w:rsidR="007F5FFF" w:rsidRPr="00D53B77" w:rsidRDefault="007F5FFF">
      <w:pPr>
        <w:rPr>
          <w:lang w:val="ru-BY"/>
        </w:rPr>
      </w:pPr>
    </w:p>
    <w:sectPr w:rsidR="007F5FFF" w:rsidRPr="00D5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77"/>
    <w:rsid w:val="00395743"/>
    <w:rsid w:val="006F18CB"/>
    <w:rsid w:val="007F5FFF"/>
    <w:rsid w:val="00A542DF"/>
    <w:rsid w:val="00D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FEBCE"/>
  <w15:chartTrackingRefBased/>
  <w15:docId w15:val="{CF8EAE2E-2B9E-4E73-9011-73CD185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3B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3B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3B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3B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3B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3B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3B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3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3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3B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3B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3B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3B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2025-10-01T13:57:00Z</dcterms:created>
  <dcterms:modified xsi:type="dcterms:W3CDTF">2025-10-01T13:57:00Z</dcterms:modified>
</cp:coreProperties>
</file>