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04B7" w14:textId="77777777" w:rsidR="00D06C0C" w:rsidRPr="00D06C0C" w:rsidRDefault="00D06C0C" w:rsidP="00D06C0C">
      <w:pPr>
        <w:rPr>
          <w:b/>
          <w:bCs/>
          <w:lang w:val="ru-BY"/>
        </w:rPr>
      </w:pPr>
      <w:r w:rsidRPr="00D06C0C">
        <w:rPr>
          <w:b/>
          <w:bCs/>
          <w:lang w:val="ru-BY"/>
        </w:rPr>
        <w:t xml:space="preserve">Процедура закупки № 2025-1278795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9"/>
        <w:gridCol w:w="6706"/>
      </w:tblGrid>
      <w:tr w:rsidR="00D06C0C" w:rsidRPr="00D06C0C" w14:paraId="27BE805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7D7AAC0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D06C0C" w:rsidRPr="00D06C0C" w14:paraId="77CD1E7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24D3A94" w14:textId="77777777" w:rsidR="00D06C0C" w:rsidRPr="00D06C0C" w:rsidRDefault="00D06C0C" w:rsidP="00D06C0C">
            <w:pPr>
              <w:rPr>
                <w:b/>
                <w:bCs/>
                <w:lang w:val="ru-BY"/>
              </w:rPr>
            </w:pPr>
            <w:r w:rsidRPr="00D06C0C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D06C0C" w:rsidRPr="00D06C0C" w14:paraId="1E5410A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16F894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734AF98A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Электротехника &gt; Другое </w:t>
            </w:r>
          </w:p>
        </w:tc>
      </w:tr>
      <w:tr w:rsidR="00D06C0C" w:rsidRPr="00D06C0C" w14:paraId="78A1ED9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10AC45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0CAD8A5E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Выключатели автоматические, выключатели нагрузки </w:t>
            </w:r>
          </w:p>
        </w:tc>
      </w:tr>
      <w:tr w:rsidR="00D06C0C" w:rsidRPr="00D06C0C" w14:paraId="37726EA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723E76E" w14:textId="77777777" w:rsidR="00D06C0C" w:rsidRPr="00D06C0C" w:rsidRDefault="00D06C0C" w:rsidP="00D06C0C">
            <w:pPr>
              <w:rPr>
                <w:b/>
                <w:bCs/>
                <w:lang w:val="ru-BY"/>
              </w:rPr>
            </w:pPr>
            <w:r w:rsidRPr="00D06C0C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D06C0C" w:rsidRPr="00D06C0C" w14:paraId="03B5CD9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0BFB13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32ABCBCA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организатором </w:t>
            </w:r>
          </w:p>
        </w:tc>
      </w:tr>
      <w:tr w:rsidR="00D06C0C" w:rsidRPr="00D06C0C" w14:paraId="77248DC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9CDF16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Полное наименование </w:t>
            </w:r>
            <w:r w:rsidRPr="00D06C0C">
              <w:rPr>
                <w:b/>
                <w:bCs/>
                <w:lang w:val="ru-BY"/>
              </w:rPr>
              <w:t>организатора</w:t>
            </w:r>
            <w:r w:rsidRPr="00D06C0C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4D2748E6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>Открытое акционерное общество "БЕЛЭНЕРГОСНАБКОМПЛЕКТ"</w:t>
            </w:r>
            <w:r w:rsidRPr="00D06C0C">
              <w:rPr>
                <w:lang w:val="ru-BY"/>
              </w:rPr>
              <w:br/>
              <w:t>Республика Беларусь, г. Минск, 220030, ул. К. Маркса, 14А/2</w:t>
            </w:r>
            <w:r w:rsidRPr="00D06C0C">
              <w:rPr>
                <w:lang w:val="ru-BY"/>
              </w:rPr>
              <w:br/>
              <w:t xml:space="preserve">100104659 </w:t>
            </w:r>
          </w:p>
        </w:tc>
      </w:tr>
      <w:tr w:rsidR="00D06C0C" w:rsidRPr="00D06C0C" w14:paraId="7414797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5FC630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D06C0C">
              <w:rPr>
                <w:b/>
                <w:bCs/>
                <w:lang w:val="ru-BY"/>
              </w:rPr>
              <w:t>организатора</w:t>
            </w:r>
            <w:r w:rsidRPr="00D06C0C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542F097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Белонович Александр Сергеевич </w:t>
            </w:r>
            <w:r w:rsidRPr="00D06C0C">
              <w:rPr>
                <w:lang w:val="ru-BY"/>
              </w:rPr>
              <w:br/>
              <w:t xml:space="preserve">+375172182623 </w:t>
            </w:r>
            <w:r w:rsidRPr="00D06C0C">
              <w:rPr>
                <w:lang w:val="ru-BY"/>
              </w:rPr>
              <w:br/>
              <w:t xml:space="preserve">+375173273697 </w:t>
            </w:r>
            <w:r w:rsidRPr="00D06C0C">
              <w:rPr>
                <w:lang w:val="ru-BY"/>
              </w:rPr>
              <w:br/>
              <w:t xml:space="preserve">info@besk.by </w:t>
            </w:r>
          </w:p>
        </w:tc>
      </w:tr>
      <w:tr w:rsidR="00D06C0C" w:rsidRPr="00D06C0C" w14:paraId="51CEABB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84B54D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0E2C3A8B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- </w:t>
            </w:r>
          </w:p>
        </w:tc>
      </w:tr>
      <w:tr w:rsidR="00D06C0C" w:rsidRPr="00D06C0C" w14:paraId="7962058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9EF87C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Полное наименование </w:t>
            </w:r>
            <w:r w:rsidRPr="00D06C0C">
              <w:rPr>
                <w:b/>
                <w:bCs/>
                <w:lang w:val="ru-BY"/>
              </w:rPr>
              <w:t>заказчика</w:t>
            </w:r>
            <w:r w:rsidRPr="00D06C0C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6DAF4E76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РУП "Минскэнерго" г.Минск, ул.Аранская, 24 УНП: 100071593 </w:t>
            </w:r>
            <w:r w:rsidRPr="00D06C0C">
              <w:rPr>
                <w:lang w:val="ru-BY"/>
              </w:rPr>
              <w:br/>
              <w:t xml:space="preserve">РУП "Гродноэнерго" г. Гродно, пр-т. Космонавтов, 64 УНП: 500036458 </w:t>
            </w:r>
          </w:p>
        </w:tc>
      </w:tr>
      <w:tr w:rsidR="00D06C0C" w:rsidRPr="00D06C0C" w14:paraId="2752431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7AA00D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D06C0C">
              <w:rPr>
                <w:b/>
                <w:bCs/>
                <w:lang w:val="ru-BY"/>
              </w:rPr>
              <w:t>заказчика</w:t>
            </w:r>
            <w:r w:rsidRPr="00D06C0C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5AD961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>Мелех Анастасия Владимировна, тел. (017) 373-91-02</w:t>
            </w:r>
            <w:r w:rsidRPr="00D06C0C">
              <w:rPr>
                <w:lang w:val="ru-BY"/>
              </w:rPr>
              <w:br/>
              <w:t xml:space="preserve">Сторожева Ольга, тел. (0152) 79-22-24 </w:t>
            </w:r>
          </w:p>
        </w:tc>
      </w:tr>
      <w:tr w:rsidR="00D06C0C" w:rsidRPr="00D06C0C" w14:paraId="7624268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9E4B5EE" w14:textId="77777777" w:rsidR="00D06C0C" w:rsidRPr="00D06C0C" w:rsidRDefault="00D06C0C" w:rsidP="00D06C0C">
            <w:pPr>
              <w:rPr>
                <w:b/>
                <w:bCs/>
                <w:lang w:val="ru-BY"/>
              </w:rPr>
            </w:pPr>
            <w:r w:rsidRPr="00D06C0C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D06C0C" w:rsidRPr="00D06C0C" w14:paraId="69FBDAA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E601CC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09DFCE59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09.10.2025 </w:t>
            </w:r>
          </w:p>
        </w:tc>
      </w:tr>
      <w:tr w:rsidR="00D06C0C" w:rsidRPr="00D06C0C" w14:paraId="76FDB4A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FF82CB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4E498EF2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21.10.2025 11:00 </w:t>
            </w:r>
          </w:p>
        </w:tc>
      </w:tr>
      <w:tr w:rsidR="00D06C0C" w:rsidRPr="00D06C0C" w14:paraId="393D089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08433B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1E082340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133 192.82 BYN </w:t>
            </w:r>
          </w:p>
        </w:tc>
      </w:tr>
      <w:tr w:rsidR="00D06C0C" w:rsidRPr="00D06C0C" w14:paraId="717266F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808257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5E1547DA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Товары иностранного происхождения (за исключением происходящих из государств, товарам из которых предоставлен национальный режим в соответствии с международными договорами Республики Беларусь) и поставщики, предлагающие такие товары, допускаются к участию в закупке в случае, если подано менее двух предложений, содержащих информацию о поставке товара, происходящего из Республики Беларусь либо государств, товарам из которых </w:t>
            </w:r>
            <w:r w:rsidRPr="00D06C0C">
              <w:rPr>
                <w:lang w:val="ru-BY"/>
              </w:rPr>
              <w:lastRenderedPageBreak/>
              <w:t xml:space="preserve">предоставлен национальный режим в соответствии с международными договорами Республики Беларусь. </w:t>
            </w:r>
          </w:p>
        </w:tc>
      </w:tr>
      <w:tr w:rsidR="00D06C0C" w:rsidRPr="00D06C0C" w14:paraId="3092B1D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E4D35E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018D9B7D" w14:textId="77777777" w:rsidR="00D06C0C" w:rsidRPr="00D06C0C" w:rsidRDefault="00D06C0C" w:rsidP="00D06C0C">
            <w:pPr>
              <w:rPr>
                <w:lang w:val="ru-BY"/>
              </w:rPr>
            </w:pPr>
          </w:p>
        </w:tc>
      </w:tr>
      <w:tr w:rsidR="00D06C0C" w:rsidRPr="00D06C0C" w14:paraId="0238148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BCB3F7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1050AE36" w14:textId="77777777" w:rsidR="00D06C0C" w:rsidRPr="00D06C0C" w:rsidRDefault="00D06C0C" w:rsidP="00D06C0C">
            <w:pPr>
              <w:rPr>
                <w:lang w:val="ru-BY"/>
              </w:rPr>
            </w:pPr>
          </w:p>
        </w:tc>
      </w:tr>
      <w:tr w:rsidR="00D06C0C" w:rsidRPr="00D06C0C" w14:paraId="40C364A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78B5D5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7DE47758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Документы по упрощённой процедуре закупки размещаются в открытом доступе в ИС "Тендеры" одновременно с приглашением в разделе "Документы" </w:t>
            </w:r>
          </w:p>
        </w:tc>
      </w:tr>
      <w:tr w:rsidR="00D06C0C" w:rsidRPr="00D06C0C" w14:paraId="0C0D71D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F933E9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4D4931EF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220030, г.Минск, ул.К.Маркса, д. 14А/2 </w:t>
            </w:r>
            <w:r w:rsidRPr="00D06C0C">
              <w:rPr>
                <w:lang w:val="ru-BY"/>
              </w:rPr>
              <w:br/>
              <w:t>Конечный срок подачи: 21.10.25 11.00</w:t>
            </w:r>
            <w:r w:rsidRPr="00D06C0C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 </w:t>
            </w:r>
          </w:p>
        </w:tc>
      </w:tr>
      <w:tr w:rsidR="00D06C0C" w:rsidRPr="00D06C0C" w14:paraId="3E21BFE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AD45084" w14:textId="77777777" w:rsidR="00D06C0C" w:rsidRPr="00D06C0C" w:rsidRDefault="00D06C0C" w:rsidP="00D06C0C">
            <w:pPr>
              <w:rPr>
                <w:b/>
                <w:bCs/>
                <w:lang w:val="ru-BY"/>
              </w:rPr>
            </w:pPr>
            <w:r w:rsidRPr="00D06C0C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D06C0C" w:rsidRPr="00D06C0C" w14:paraId="43FF35A9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2FCAF22E" w14:textId="77777777" w:rsidR="00D06C0C" w:rsidRPr="00D06C0C" w:rsidRDefault="00D06C0C" w:rsidP="00D06C0C">
            <w:pPr>
              <w:rPr>
                <w:vanish/>
                <w:lang w:val="ru-BY"/>
              </w:rPr>
            </w:pPr>
            <w:r w:rsidRPr="00D06C0C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2466"/>
              <w:gridCol w:w="1279"/>
            </w:tblGrid>
            <w:tr w:rsidR="00D06C0C" w:rsidRPr="00D06C0C" w14:paraId="6BACB516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17B9A794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485E9C93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70A99C00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D06C0C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35D29BB8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D06C0C" w:rsidRPr="00D06C0C" w14:paraId="09839A66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AC05A0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60B60C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Выключатель автоматический (ВА57-39, ВА57Ф35)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34CBEB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>154 шт.,</w:t>
                  </w:r>
                  <w:r w:rsidRPr="00D06C0C">
                    <w:rPr>
                      <w:lang w:val="ru-BY"/>
                    </w:rPr>
                    <w:br/>
                    <w:t xml:space="preserve">45 106.64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7FBD07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D06C0C" w:rsidRPr="00D06C0C" w14:paraId="32C8162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8C70144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58848C0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5BA651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F0876F2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c 03.11.2025 по 08.12.2025 </w:t>
                  </w:r>
                </w:p>
              </w:tc>
            </w:tr>
            <w:tr w:rsidR="00D06C0C" w:rsidRPr="00D06C0C" w14:paraId="6ECC991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05BF56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48A2DCC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0B9FA3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CF7F05B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>согласно документам</w:t>
                  </w:r>
                </w:p>
              </w:tc>
            </w:tr>
            <w:tr w:rsidR="00D06C0C" w:rsidRPr="00D06C0C" w14:paraId="07488F0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A1AE75F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52AE87A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25564E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56CBAD7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D06C0C" w:rsidRPr="00D06C0C" w14:paraId="6D0A892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5A450AC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BB78864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F816C2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A8DCD52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D06C0C" w:rsidRPr="00D06C0C" w14:paraId="705FDEC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83C3FC9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A67D8DC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F75DC5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8D50CFC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27.12.22 </w:t>
                  </w:r>
                </w:p>
              </w:tc>
            </w:tr>
            <w:tr w:rsidR="00D06C0C" w:rsidRPr="00D06C0C" w14:paraId="6ED56F8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F2AA8D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859B7F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Выключатель автоматический ВА47-29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AB1A6D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>28 шт.,</w:t>
                  </w:r>
                  <w:r w:rsidRPr="00D06C0C">
                    <w:rPr>
                      <w:lang w:val="ru-BY"/>
                    </w:rPr>
                    <w:br/>
                    <w:t xml:space="preserve">963.48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217F6B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221D94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</w:tr>
            <w:tr w:rsidR="00D06C0C" w:rsidRPr="00D06C0C" w14:paraId="3EC1B6F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D25B504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A9E1BDD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9FDD15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F12267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c 03.11.2025 по 08.12.2025 </w:t>
                  </w:r>
                </w:p>
              </w:tc>
            </w:tr>
            <w:tr w:rsidR="00D06C0C" w:rsidRPr="00D06C0C" w14:paraId="51B3DC1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894EACA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FFFEAD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A3500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430081B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>согласно документам</w:t>
                  </w:r>
                </w:p>
              </w:tc>
            </w:tr>
            <w:tr w:rsidR="00D06C0C" w:rsidRPr="00D06C0C" w14:paraId="6A50846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0FF203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AC4671D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B46721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E51B2E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D06C0C" w:rsidRPr="00D06C0C" w14:paraId="73FCA9F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F47BAC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73952EC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2EEE9F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C84F6CB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D06C0C" w:rsidRPr="00D06C0C" w14:paraId="1996163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10D82C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41E46F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E51EA2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6D52269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27.12.22 </w:t>
                  </w:r>
                </w:p>
              </w:tc>
            </w:tr>
            <w:tr w:rsidR="00D06C0C" w:rsidRPr="00D06C0C" w14:paraId="2FB706A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DE6644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lastRenderedPageBreak/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05F9F9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Выключатель нагрузки; ВН-16;10кВ;630А;20кА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5392EF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>3 шт.,</w:t>
                  </w:r>
                  <w:r w:rsidRPr="00D06C0C">
                    <w:rPr>
                      <w:lang w:val="ru-BY"/>
                    </w:rPr>
                    <w:br/>
                    <w:t xml:space="preserve">5 631.09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38AD9F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697B95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</w:tr>
            <w:tr w:rsidR="00D06C0C" w:rsidRPr="00D06C0C" w14:paraId="4136CDF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B861FF0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383FEAD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CDE712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268E87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c 03.11.2025 по 08.12.2025 </w:t>
                  </w:r>
                </w:p>
              </w:tc>
            </w:tr>
            <w:tr w:rsidR="00D06C0C" w:rsidRPr="00D06C0C" w14:paraId="28321B9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87B552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7440705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CE2AF3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B5287D6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>согласно документам</w:t>
                  </w:r>
                </w:p>
              </w:tc>
            </w:tr>
            <w:tr w:rsidR="00D06C0C" w:rsidRPr="00D06C0C" w14:paraId="6EF17BF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55983FE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6295EB8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23A292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E2079E7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D06C0C" w:rsidRPr="00D06C0C" w14:paraId="063D298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2DA60C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F47E2D1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D53834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5D9F949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D06C0C" w:rsidRPr="00D06C0C" w14:paraId="1B6DF33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37003BA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B4BD9ED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F42D8B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D83FC2D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27.12.22 </w:t>
                  </w:r>
                </w:p>
              </w:tc>
            </w:tr>
            <w:tr w:rsidR="00D06C0C" w:rsidRPr="00D06C0C" w14:paraId="74E8ABE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172BB0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F3E211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Выключатель автоматический (ВА 77-125, ВА 77-250, ВА53-41)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348BEE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>4 шт.,</w:t>
                  </w:r>
                  <w:r w:rsidRPr="00D06C0C">
                    <w:rPr>
                      <w:lang w:val="ru-BY"/>
                    </w:rPr>
                    <w:br/>
                    <w:t xml:space="preserve">5 057.47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E8F691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47C8A0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</w:tr>
            <w:tr w:rsidR="00D06C0C" w:rsidRPr="00D06C0C" w14:paraId="5616885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D1831B6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437D6C7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376AF5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0F0A9A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c 03.11.2025 по 08.12.2025 </w:t>
                  </w:r>
                </w:p>
              </w:tc>
            </w:tr>
            <w:tr w:rsidR="00D06C0C" w:rsidRPr="00D06C0C" w14:paraId="65E8CE5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97A507F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46EE384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1B0E74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064744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>согласно документам</w:t>
                  </w:r>
                </w:p>
              </w:tc>
            </w:tr>
            <w:tr w:rsidR="00D06C0C" w:rsidRPr="00D06C0C" w14:paraId="7BDCA3A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F411396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E992081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80EBDA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3E4CEC2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D06C0C" w:rsidRPr="00D06C0C" w14:paraId="2368C17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7FC3FE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28EBE43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260C1F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3ABDDCC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D06C0C" w:rsidRPr="00D06C0C" w14:paraId="024F421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4D2AA81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0E3DA27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34C1FD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302ED1C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27.12.22 </w:t>
                  </w:r>
                </w:p>
              </w:tc>
            </w:tr>
            <w:tr w:rsidR="00D06C0C" w:rsidRPr="00D06C0C" w14:paraId="52267FB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A70396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4150CF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Выключатель автоматический ВА57-33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C5F255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>2 шт.,</w:t>
                  </w:r>
                  <w:r w:rsidRPr="00D06C0C">
                    <w:rPr>
                      <w:lang w:val="ru-BY"/>
                    </w:rPr>
                    <w:br/>
                    <w:t xml:space="preserve">118.80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EE9E9D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47D0EB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</w:tr>
            <w:tr w:rsidR="00D06C0C" w:rsidRPr="00D06C0C" w14:paraId="27A808D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9FE8019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3851926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228705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BA297D7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c 03.11.2025 по 08.12.2025 </w:t>
                  </w:r>
                </w:p>
              </w:tc>
            </w:tr>
            <w:tr w:rsidR="00D06C0C" w:rsidRPr="00D06C0C" w14:paraId="7C16ED6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467218C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37F0015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32E1CC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D0D237A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>согласно документам</w:t>
                  </w:r>
                </w:p>
              </w:tc>
            </w:tr>
            <w:tr w:rsidR="00D06C0C" w:rsidRPr="00D06C0C" w14:paraId="6EA2D45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69DE8BA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2F5E17D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D861E8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130F7E5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D06C0C" w:rsidRPr="00D06C0C" w14:paraId="032226C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B93119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69D731C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55C9B9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3287BCC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D06C0C" w:rsidRPr="00D06C0C" w14:paraId="4171A39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036D984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3437764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483163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9B78AF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27.12.22 </w:t>
                  </w:r>
                </w:p>
              </w:tc>
            </w:tr>
            <w:tr w:rsidR="00D06C0C" w:rsidRPr="00D06C0C" w14:paraId="70D6D58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9EE0A1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lastRenderedPageBreak/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1C6079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Выключатель автоматический ВА57Ф35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ADCF95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>8 шт.,</w:t>
                  </w:r>
                  <w:r w:rsidRPr="00D06C0C">
                    <w:rPr>
                      <w:lang w:val="ru-BY"/>
                    </w:rPr>
                    <w:br/>
                    <w:t xml:space="preserve">2 515.34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0167DD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FA4FDD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</w:tr>
            <w:tr w:rsidR="00D06C0C" w:rsidRPr="00D06C0C" w14:paraId="73CF602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CCAB32C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7488710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722FD5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BA1A8A4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c 03.11.2025 по 08.12.2025 </w:t>
                  </w:r>
                </w:p>
              </w:tc>
            </w:tr>
            <w:tr w:rsidR="00D06C0C" w:rsidRPr="00D06C0C" w14:paraId="0BCD0DE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A80045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91F4416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83E4EC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1F1FEEA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>согласно документам</w:t>
                  </w:r>
                </w:p>
              </w:tc>
            </w:tr>
            <w:tr w:rsidR="00D06C0C" w:rsidRPr="00D06C0C" w14:paraId="7C89BF7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9C42C5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9BA5B35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49B959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5874E9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D06C0C" w:rsidRPr="00D06C0C" w14:paraId="40D69A2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845576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ECF601E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A726FA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B8F3AFB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D06C0C" w:rsidRPr="00D06C0C" w14:paraId="5C27112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3E5BF3D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FE6498D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A05726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3C3E1A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27.12.22 </w:t>
                  </w:r>
                </w:p>
              </w:tc>
            </w:tr>
            <w:tr w:rsidR="00D06C0C" w:rsidRPr="00D06C0C" w14:paraId="7F9F610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C92D34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D80B4A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Выключатель DPX IS 3р 250А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360932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>200 шт.,</w:t>
                  </w:r>
                  <w:r w:rsidRPr="00D06C0C">
                    <w:rPr>
                      <w:lang w:val="ru-BY"/>
                    </w:rPr>
                    <w:br/>
                    <w:t xml:space="preserve">17 400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0BB1FD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B7DCD3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</w:tr>
            <w:tr w:rsidR="00D06C0C" w:rsidRPr="00D06C0C" w14:paraId="5AFC800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05ACD66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68672D5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F038BB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0BD5897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c 03.11.2025 по 16.02.2026 </w:t>
                  </w:r>
                </w:p>
              </w:tc>
            </w:tr>
            <w:tr w:rsidR="00D06C0C" w:rsidRPr="00D06C0C" w14:paraId="7B63612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C89151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07BA52B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7C4D2C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A94FB2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>согласно документам</w:t>
                  </w:r>
                </w:p>
              </w:tc>
            </w:tr>
            <w:tr w:rsidR="00D06C0C" w:rsidRPr="00D06C0C" w14:paraId="65409CC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928E33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7661890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C92494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98D1A8E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D06C0C" w:rsidRPr="00D06C0C" w14:paraId="1DFCDBF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ACBDE1A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A147AC9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B76E39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E0C6EA0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D06C0C" w:rsidRPr="00D06C0C" w14:paraId="21750C3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88EBB5E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6B6C091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065617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A217AE8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27.33.11 </w:t>
                  </w:r>
                </w:p>
              </w:tc>
            </w:tr>
            <w:tr w:rsidR="00D06C0C" w:rsidRPr="00D06C0C" w14:paraId="32D8253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629670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321537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Выключатель DPX IS 3р 400А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64A03F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>200 шт.,</w:t>
                  </w:r>
                  <w:r w:rsidRPr="00D06C0C">
                    <w:rPr>
                      <w:lang w:val="ru-BY"/>
                    </w:rPr>
                    <w:br/>
                    <w:t xml:space="preserve">44 000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644C62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D3079E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</w:tr>
            <w:tr w:rsidR="00D06C0C" w:rsidRPr="00D06C0C" w14:paraId="0C4FC2C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917BF1D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F0B8E1C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578217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D2695DB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c 03.11.2025 по 16.02.2026 </w:t>
                  </w:r>
                </w:p>
              </w:tc>
            </w:tr>
            <w:tr w:rsidR="00D06C0C" w:rsidRPr="00D06C0C" w14:paraId="6BD00D4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AF14747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54864F4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55CFB8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80E689C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>согласно документам</w:t>
                  </w:r>
                </w:p>
              </w:tc>
            </w:tr>
            <w:tr w:rsidR="00D06C0C" w:rsidRPr="00D06C0C" w14:paraId="26EEBF3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79B1AA4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59CD23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1F7D1A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70F0990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D06C0C" w:rsidRPr="00D06C0C" w14:paraId="67BA880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2A7C05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8E499E4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F0A402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ED0B4F2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D06C0C" w:rsidRPr="00D06C0C" w14:paraId="3E522EB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A020FEB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C29A93A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4DDD7B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7366F22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27.33.11 </w:t>
                  </w:r>
                </w:p>
              </w:tc>
            </w:tr>
            <w:tr w:rsidR="00D06C0C" w:rsidRPr="00D06C0C" w14:paraId="5F83BBE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D6E145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8CF625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Выключатель VISTOP 3р 160А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CBE0CD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>200 шт.,</w:t>
                  </w:r>
                  <w:r w:rsidRPr="00D06C0C">
                    <w:rPr>
                      <w:lang w:val="ru-BY"/>
                    </w:rPr>
                    <w:br/>
                    <w:t xml:space="preserve">12 400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7BFFE0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140154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</w:tr>
            <w:tr w:rsidR="00D06C0C" w:rsidRPr="00D06C0C" w14:paraId="5EF7010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BCC2BDD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2BB97CC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BB5722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B0A8E03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c 03.11.2025 по 16.02.2026 </w:t>
                  </w:r>
                </w:p>
              </w:tc>
            </w:tr>
            <w:tr w:rsidR="00D06C0C" w:rsidRPr="00D06C0C" w14:paraId="798CBB1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4F02238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5D97A8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8FF5A6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DCFD78B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>согласно документам</w:t>
                  </w:r>
                </w:p>
              </w:tc>
            </w:tr>
            <w:tr w:rsidR="00D06C0C" w:rsidRPr="00D06C0C" w14:paraId="3B1BD96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6F2927D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2EA882C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76D3C1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BA66FCC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D06C0C" w:rsidRPr="00D06C0C" w14:paraId="477551E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66FF44C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FFBE411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6965EB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F77F16A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D06C0C" w:rsidRPr="00D06C0C" w14:paraId="461C6DC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AD35E42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9D4004A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1BE987" w14:textId="77777777" w:rsidR="00D06C0C" w:rsidRPr="00D06C0C" w:rsidRDefault="00D06C0C" w:rsidP="00D06C0C">
                  <w:pPr>
                    <w:rPr>
                      <w:b/>
                      <w:bCs/>
                      <w:lang w:val="ru-BY"/>
                    </w:rPr>
                  </w:pPr>
                  <w:r w:rsidRPr="00D06C0C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ADAC74B" w14:textId="77777777" w:rsidR="00D06C0C" w:rsidRPr="00D06C0C" w:rsidRDefault="00D06C0C" w:rsidP="00D06C0C">
                  <w:pPr>
                    <w:rPr>
                      <w:lang w:val="ru-BY"/>
                    </w:rPr>
                  </w:pPr>
                  <w:r w:rsidRPr="00D06C0C">
                    <w:rPr>
                      <w:lang w:val="ru-BY"/>
                    </w:rPr>
                    <w:t xml:space="preserve">27.33.11 </w:t>
                  </w:r>
                </w:p>
              </w:tc>
            </w:tr>
          </w:tbl>
          <w:p w14:paraId="4BAC237D" w14:textId="77777777" w:rsidR="00D06C0C" w:rsidRPr="00D06C0C" w:rsidRDefault="00D06C0C" w:rsidP="00D06C0C">
            <w:pPr>
              <w:rPr>
                <w:vanish/>
                <w:lang w:val="ru-BY"/>
              </w:rPr>
            </w:pPr>
            <w:r w:rsidRPr="00D06C0C">
              <w:rPr>
                <w:vanish/>
                <w:lang w:val="ru-BY"/>
              </w:rPr>
              <w:t>Конец формы</w:t>
            </w:r>
          </w:p>
          <w:p w14:paraId="25DA5518" w14:textId="77777777" w:rsidR="00D06C0C" w:rsidRPr="00D06C0C" w:rsidRDefault="00D06C0C" w:rsidP="00D06C0C">
            <w:pPr>
              <w:rPr>
                <w:lang w:val="ru-BY"/>
              </w:rPr>
            </w:pPr>
          </w:p>
        </w:tc>
      </w:tr>
      <w:tr w:rsidR="00D06C0C" w:rsidRPr="00D06C0C" w14:paraId="7CEFB0C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0BA7A39" w14:textId="77777777" w:rsidR="00D06C0C" w:rsidRPr="00D06C0C" w:rsidRDefault="00D06C0C" w:rsidP="00D06C0C">
            <w:pPr>
              <w:rPr>
                <w:b/>
                <w:bCs/>
                <w:lang w:val="ru-BY"/>
              </w:rPr>
            </w:pPr>
            <w:r w:rsidRPr="00D06C0C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D06C0C" w:rsidRPr="00D06C0C" w14:paraId="14EBEC9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5D947E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drawing>
                <wp:inline distT="0" distB="0" distL="0" distR="0" wp14:anchorId="5140618B" wp14:editId="2DEAE98A">
                  <wp:extent cx="190500" cy="209550"/>
                  <wp:effectExtent l="0" t="0" r="0" b="0"/>
                  <wp:docPr id="624348047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B16634B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21.10-dokumenty(1760007122).docx </w:t>
            </w:r>
          </w:p>
        </w:tc>
      </w:tr>
      <w:tr w:rsidR="00D06C0C" w:rsidRPr="00D06C0C" w14:paraId="0BACA76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E04D79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drawing>
                <wp:inline distT="0" distB="0" distL="0" distR="0" wp14:anchorId="280E1705" wp14:editId="3F95E406">
                  <wp:extent cx="190500" cy="209550"/>
                  <wp:effectExtent l="0" t="0" r="0" b="0"/>
                  <wp:docPr id="167829883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D08F505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21.10-dokumenty(1760007126).pdf </w:t>
            </w:r>
          </w:p>
        </w:tc>
      </w:tr>
      <w:tr w:rsidR="00D06C0C" w:rsidRPr="00D06C0C" w14:paraId="60CB2D3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9E9ACA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drawing>
                <wp:inline distT="0" distB="0" distL="0" distR="0" wp14:anchorId="74597F69" wp14:editId="2879D90E">
                  <wp:extent cx="190500" cy="209550"/>
                  <wp:effectExtent l="0" t="0" r="0" b="0"/>
                  <wp:docPr id="1160044443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4A53410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prilozhenie-2---raspredelenie-tovara-po-filialam-ru-(1760007130).doc </w:t>
            </w:r>
          </w:p>
        </w:tc>
      </w:tr>
      <w:tr w:rsidR="00D06C0C" w:rsidRPr="00D06C0C" w14:paraId="4ACC7FE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937EC9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drawing>
                <wp:inline distT="0" distB="0" distL="0" distR="0" wp14:anchorId="6588B5F1" wp14:editId="48B8BFCF">
                  <wp:extent cx="190500" cy="209550"/>
                  <wp:effectExtent l="0" t="0" r="0" b="0"/>
                  <wp:docPr id="628144658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E73C800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prilozhenie-2---raspredelenie-tovara-po-filialam-ru-(1760007134).pdf </w:t>
            </w:r>
          </w:p>
        </w:tc>
      </w:tr>
      <w:tr w:rsidR="00D06C0C" w:rsidRPr="00D06C0C" w14:paraId="5410978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532A24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drawing>
                <wp:inline distT="0" distB="0" distL="0" distR="0" wp14:anchorId="72A33932" wp14:editId="7AD61A90">
                  <wp:extent cx="190500" cy="209550"/>
                  <wp:effectExtent l="0" t="0" r="0" b="0"/>
                  <wp:docPr id="1099138212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B847886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prilozhenie-3---teh.-trebovaniya-rup-grodnojenergo-l-(1760007138).pdf </w:t>
            </w:r>
          </w:p>
        </w:tc>
      </w:tr>
      <w:tr w:rsidR="00D06C0C" w:rsidRPr="00D06C0C" w14:paraId="486EB60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91F0C9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drawing>
                <wp:inline distT="0" distB="0" distL="0" distR="0" wp14:anchorId="02C5F9A2" wp14:editId="00065DF3">
                  <wp:extent cx="190500" cy="209550"/>
                  <wp:effectExtent l="0" t="0" r="0" b="0"/>
                  <wp:docPr id="1646353517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8CF0139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prilozhenie-4---proekt-dogovora-rup-minskjenergo(1760007143).pdf </w:t>
            </w:r>
          </w:p>
        </w:tc>
      </w:tr>
      <w:tr w:rsidR="00D06C0C" w:rsidRPr="00D06C0C" w14:paraId="6208241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493D72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drawing>
                <wp:inline distT="0" distB="0" distL="0" distR="0" wp14:anchorId="0F4ED932" wp14:editId="5EEF1A30">
                  <wp:extent cx="190500" cy="209550"/>
                  <wp:effectExtent l="0" t="0" r="0" b="0"/>
                  <wp:docPr id="621604350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6C72CA2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prilozhenie-5---proekt-dogovora-rup-grodnojenergo(1760007147).pdf </w:t>
            </w:r>
          </w:p>
        </w:tc>
      </w:tr>
      <w:tr w:rsidR="00D06C0C" w:rsidRPr="00D06C0C" w14:paraId="4F26172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5E172B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drawing>
                <wp:inline distT="0" distB="0" distL="0" distR="0" wp14:anchorId="15CC9A2A" wp14:editId="6542FCA5">
                  <wp:extent cx="190500" cy="209550"/>
                  <wp:effectExtent l="0" t="0" r="0" b="0"/>
                  <wp:docPr id="3416013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DABB406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prilozhenie-5---proekt-kontrakta-rup-grodnojenergo(1760007153).pdf </w:t>
            </w:r>
          </w:p>
        </w:tc>
      </w:tr>
      <w:tr w:rsidR="00D06C0C" w:rsidRPr="00D06C0C" w14:paraId="62E8F4D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523BBC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drawing>
                <wp:inline distT="0" distB="0" distL="0" distR="0" wp14:anchorId="55E33968" wp14:editId="091E211A">
                  <wp:extent cx="190500" cy="209550"/>
                  <wp:effectExtent l="0" t="0" r="0" b="0"/>
                  <wp:docPr id="40377802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4CA609C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prilozhenie-6---metodicheskie-rekomendacii(1760007157).pdf </w:t>
            </w:r>
          </w:p>
        </w:tc>
      </w:tr>
      <w:tr w:rsidR="00D06C0C" w:rsidRPr="00D06C0C" w14:paraId="151F9D6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051D4F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drawing>
                <wp:inline distT="0" distB="0" distL="0" distR="0" wp14:anchorId="63E89F83" wp14:editId="6E3C3FDA">
                  <wp:extent cx="190500" cy="209550"/>
                  <wp:effectExtent l="0" t="0" r="0" b="0"/>
                  <wp:docPr id="1809475341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5422203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prilozheniya-1.1-1.6---teh.-trebovaniya-rup-minskjener-(1760007162).pdf </w:t>
            </w:r>
          </w:p>
        </w:tc>
      </w:tr>
      <w:tr w:rsidR="00D06C0C" w:rsidRPr="00D06C0C" w14:paraId="1583A4A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E6BA8E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drawing>
                <wp:inline distT="0" distB="0" distL="0" distR="0" wp14:anchorId="186A712E" wp14:editId="4684A33D">
                  <wp:extent cx="190500" cy="209550"/>
                  <wp:effectExtent l="0" t="0" r="0" b="0"/>
                  <wp:docPr id="76699932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68FCBA0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prilozheniya-1.1-1.12-teh.-trebovaniya-rup-minskjenerg-(1760007166).doc </w:t>
            </w:r>
          </w:p>
        </w:tc>
      </w:tr>
      <w:tr w:rsidR="00D06C0C" w:rsidRPr="00D06C0C" w14:paraId="4C7F025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5040E1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drawing>
                <wp:inline distT="0" distB="0" distL="0" distR="0" wp14:anchorId="69773778" wp14:editId="1D97EE68">
                  <wp:extent cx="190500" cy="209550"/>
                  <wp:effectExtent l="0" t="0" r="0" b="0"/>
                  <wp:docPr id="158186876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FD5EA00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prilozheniya-1.7-1.12---teh.-trebovaniya-rup-minskjene-(1760007171).pdf </w:t>
            </w:r>
          </w:p>
        </w:tc>
      </w:tr>
      <w:tr w:rsidR="00D06C0C" w:rsidRPr="00D06C0C" w14:paraId="2F895F5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F8A1661" w14:textId="77777777" w:rsidR="00D06C0C" w:rsidRPr="00D06C0C" w:rsidRDefault="00D06C0C" w:rsidP="00D06C0C">
            <w:pPr>
              <w:rPr>
                <w:b/>
                <w:bCs/>
                <w:lang w:val="ru-BY"/>
              </w:rPr>
            </w:pPr>
            <w:r w:rsidRPr="00D06C0C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D06C0C" w:rsidRPr="00D06C0C" w14:paraId="3F548C5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1BF0E9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lang w:val="ru-BY"/>
              </w:rPr>
              <w:t xml:space="preserve">09.10.2025 </w:t>
            </w:r>
            <w:r w:rsidRPr="00D06C0C">
              <w:rPr>
                <w:lang w:val="ru-BY"/>
              </w:rPr>
              <w:br/>
              <w:t xml:space="preserve">13:53:06 </w:t>
            </w:r>
          </w:p>
        </w:tc>
        <w:tc>
          <w:tcPr>
            <w:tcW w:w="0" w:type="auto"/>
            <w:vAlign w:val="center"/>
            <w:hideMark/>
          </w:tcPr>
          <w:p w14:paraId="7EF60617" w14:textId="77777777" w:rsidR="00D06C0C" w:rsidRPr="00D06C0C" w:rsidRDefault="00D06C0C" w:rsidP="00D06C0C">
            <w:pPr>
              <w:rPr>
                <w:lang w:val="ru-BY"/>
              </w:rPr>
            </w:pPr>
            <w:r w:rsidRPr="00D06C0C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2998429E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0C"/>
    <w:rsid w:val="00395743"/>
    <w:rsid w:val="007F5FFF"/>
    <w:rsid w:val="00A542DF"/>
    <w:rsid w:val="00BC5EEB"/>
    <w:rsid w:val="00D0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04A48A"/>
  <w15:chartTrackingRefBased/>
  <w15:docId w15:val="{688AE8CF-B1EC-4A91-BDCF-19F03A34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6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C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C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6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6C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6C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6C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6C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6C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6C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6C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6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6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6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6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6C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6C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6C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6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6C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6C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935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2025-10-09T10:53:00Z</dcterms:created>
  <dcterms:modified xsi:type="dcterms:W3CDTF">2025-10-09T10:54:00Z</dcterms:modified>
</cp:coreProperties>
</file>