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C6D9" w14:textId="77777777" w:rsidR="00277FC6" w:rsidRPr="00277FC6" w:rsidRDefault="00277FC6" w:rsidP="00277FC6">
      <w:pPr>
        <w:rPr>
          <w:b/>
          <w:bCs/>
          <w:lang w:val="ru-BY"/>
        </w:rPr>
      </w:pPr>
      <w:r w:rsidRPr="00277FC6">
        <w:rPr>
          <w:b/>
          <w:bCs/>
          <w:lang w:val="ru-BY"/>
        </w:rPr>
        <w:t xml:space="preserve">Процедура закупки № 2025-1285016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6614"/>
      </w:tblGrid>
      <w:tr w:rsidR="00277FC6" w:rsidRPr="00277FC6" w14:paraId="34BA1D4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AA34D7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77FC6" w:rsidRPr="00277FC6" w14:paraId="6876226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30240A0" w14:textId="77777777" w:rsidR="00277FC6" w:rsidRPr="00277FC6" w:rsidRDefault="00277FC6" w:rsidP="00277FC6">
            <w:pPr>
              <w:rPr>
                <w:b/>
                <w:bCs/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77FC6" w:rsidRPr="00277FC6" w14:paraId="25320E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13837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2A669B4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Машиностроение &gt; Насосы / насосное оборудование </w:t>
            </w:r>
          </w:p>
        </w:tc>
      </w:tr>
      <w:tr w:rsidR="00277FC6" w:rsidRPr="00277FC6" w14:paraId="4D8B89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655A9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750459E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Насосное оборудование </w:t>
            </w:r>
          </w:p>
        </w:tc>
      </w:tr>
      <w:tr w:rsidR="00277FC6" w:rsidRPr="00277FC6" w14:paraId="790DF9B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1A67D3" w14:textId="77777777" w:rsidR="00277FC6" w:rsidRPr="00277FC6" w:rsidRDefault="00277FC6" w:rsidP="00277FC6">
            <w:pPr>
              <w:rPr>
                <w:b/>
                <w:bCs/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77FC6" w:rsidRPr="00277FC6" w14:paraId="499309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32E40A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3630A68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организатором </w:t>
            </w:r>
          </w:p>
        </w:tc>
      </w:tr>
      <w:tr w:rsidR="00277FC6" w:rsidRPr="00277FC6" w14:paraId="312E64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D3010D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Полное наименование </w:t>
            </w:r>
            <w:r w:rsidRPr="00277FC6">
              <w:rPr>
                <w:b/>
                <w:bCs/>
                <w:lang w:val="ru-BY"/>
              </w:rPr>
              <w:t>организатора</w:t>
            </w:r>
            <w:r w:rsidRPr="00277FC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1DC081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>Открытое акционерное общество "БЕЛЭНЕРГОСНАБКОМПЛЕКТ"</w:t>
            </w:r>
            <w:r w:rsidRPr="00277FC6">
              <w:rPr>
                <w:lang w:val="ru-BY"/>
              </w:rPr>
              <w:br/>
              <w:t>Республика Беларусь, г. Минск, 220030, ул. К. Маркса, 14А/2</w:t>
            </w:r>
            <w:r w:rsidRPr="00277FC6">
              <w:rPr>
                <w:lang w:val="ru-BY"/>
              </w:rPr>
              <w:br/>
              <w:t xml:space="preserve">100104659 </w:t>
            </w:r>
          </w:p>
        </w:tc>
      </w:tr>
      <w:tr w:rsidR="00277FC6" w:rsidRPr="00277FC6" w14:paraId="60F31F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DD99CF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77FC6">
              <w:rPr>
                <w:b/>
                <w:bCs/>
                <w:lang w:val="ru-BY"/>
              </w:rPr>
              <w:t>организатора</w:t>
            </w:r>
            <w:r w:rsidRPr="00277FC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6280C6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Воропаева Татьяна Васильевна </w:t>
            </w:r>
            <w:r w:rsidRPr="00277FC6">
              <w:rPr>
                <w:lang w:val="ru-BY"/>
              </w:rPr>
              <w:br/>
              <w:t xml:space="preserve">+375172182453 </w:t>
            </w:r>
            <w:r w:rsidRPr="00277FC6">
              <w:rPr>
                <w:lang w:val="ru-BY"/>
              </w:rPr>
              <w:br/>
              <w:t xml:space="preserve">+375173654040 </w:t>
            </w:r>
            <w:r w:rsidRPr="00277FC6">
              <w:rPr>
                <w:lang w:val="ru-BY"/>
              </w:rPr>
              <w:br/>
              <w:t xml:space="preserve">info@besk.by </w:t>
            </w:r>
          </w:p>
        </w:tc>
      </w:tr>
      <w:tr w:rsidR="00277FC6" w:rsidRPr="00277FC6" w14:paraId="797415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055C23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AAC9243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- </w:t>
            </w:r>
          </w:p>
        </w:tc>
      </w:tr>
      <w:tr w:rsidR="00277FC6" w:rsidRPr="00277FC6" w14:paraId="063B9D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6D285B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Полное наименование </w:t>
            </w:r>
            <w:r w:rsidRPr="00277FC6">
              <w:rPr>
                <w:b/>
                <w:bCs/>
                <w:lang w:val="ru-BY"/>
              </w:rPr>
              <w:t>заказчика</w:t>
            </w:r>
            <w:r w:rsidRPr="00277FC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7B2177A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РУП "Гомельэнерго" г. Гомель, ул. Фрунзе, 9 УНП: 400069497 </w:t>
            </w:r>
            <w:r w:rsidRPr="00277FC6">
              <w:rPr>
                <w:lang w:val="ru-BY"/>
              </w:rPr>
              <w:br/>
              <w:t xml:space="preserve">РУП "Гродноэнерго" г. Гродно, пр-т. Космонавтов, 64 УНП: 500036458 </w:t>
            </w:r>
          </w:p>
        </w:tc>
      </w:tr>
      <w:tr w:rsidR="00277FC6" w:rsidRPr="00277FC6" w14:paraId="75C636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0BA84A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77FC6">
              <w:rPr>
                <w:b/>
                <w:bCs/>
                <w:lang w:val="ru-BY"/>
              </w:rPr>
              <w:t>заказчика</w:t>
            </w:r>
            <w:r w:rsidRPr="00277FC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440024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>Левченко Ирина Викторовна, тел.: 8-0232-796-525.</w:t>
            </w:r>
            <w:r w:rsidRPr="00277FC6">
              <w:rPr>
                <w:lang w:val="ru-BY"/>
              </w:rPr>
              <w:br/>
              <w:t xml:space="preserve">Столярчук Ольга Антоновна, тел. 8-0152-79-23-81. </w:t>
            </w:r>
          </w:p>
        </w:tc>
      </w:tr>
      <w:tr w:rsidR="00277FC6" w:rsidRPr="00277FC6" w14:paraId="5ECFA34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155E4D" w14:textId="77777777" w:rsidR="00277FC6" w:rsidRPr="00277FC6" w:rsidRDefault="00277FC6" w:rsidP="00277FC6">
            <w:pPr>
              <w:rPr>
                <w:b/>
                <w:bCs/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77FC6" w:rsidRPr="00277FC6" w14:paraId="0BAFF19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B81643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73AF403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04.11.2025 </w:t>
            </w:r>
          </w:p>
        </w:tc>
      </w:tr>
      <w:tr w:rsidR="00277FC6" w:rsidRPr="00277FC6" w14:paraId="5EAFB2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D48AF7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FE426C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14.11.2025 12:00 </w:t>
            </w:r>
          </w:p>
        </w:tc>
      </w:tr>
      <w:tr w:rsidR="00277FC6" w:rsidRPr="00277FC6" w14:paraId="71BC51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551511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C15F747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539 272 BYN </w:t>
            </w:r>
          </w:p>
        </w:tc>
      </w:tr>
      <w:tr w:rsidR="00277FC6" w:rsidRPr="00277FC6" w14:paraId="1DB4D9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725F9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BC8B42C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277FC6" w:rsidRPr="00277FC6" w14:paraId="6DADFA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02EB3F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107A768" w14:textId="77777777" w:rsidR="00277FC6" w:rsidRPr="00277FC6" w:rsidRDefault="00277FC6" w:rsidP="00277FC6">
            <w:pPr>
              <w:rPr>
                <w:lang w:val="ru-BY"/>
              </w:rPr>
            </w:pPr>
          </w:p>
        </w:tc>
      </w:tr>
      <w:tr w:rsidR="00277FC6" w:rsidRPr="00277FC6" w14:paraId="53AB60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664F4D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DFD2618" w14:textId="77777777" w:rsidR="00277FC6" w:rsidRPr="00277FC6" w:rsidRDefault="00277FC6" w:rsidP="00277FC6">
            <w:pPr>
              <w:rPr>
                <w:lang w:val="ru-BY"/>
              </w:rPr>
            </w:pPr>
          </w:p>
        </w:tc>
      </w:tr>
      <w:tr w:rsidR="00277FC6" w:rsidRPr="00277FC6" w14:paraId="3A4D3D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AF67E1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4311708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277FC6" w:rsidRPr="00277FC6" w14:paraId="323B08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48247B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AAC621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220030, </w:t>
            </w:r>
            <w:proofErr w:type="spellStart"/>
            <w:r w:rsidRPr="00277FC6">
              <w:rPr>
                <w:lang w:val="ru-BY"/>
              </w:rPr>
              <w:t>г.Минск</w:t>
            </w:r>
            <w:proofErr w:type="spellEnd"/>
            <w:r w:rsidRPr="00277FC6">
              <w:rPr>
                <w:lang w:val="ru-BY"/>
              </w:rPr>
              <w:t xml:space="preserve">, </w:t>
            </w:r>
            <w:proofErr w:type="spellStart"/>
            <w:r w:rsidRPr="00277FC6">
              <w:rPr>
                <w:lang w:val="ru-BY"/>
              </w:rPr>
              <w:t>ул.К.Маркса</w:t>
            </w:r>
            <w:proofErr w:type="spellEnd"/>
            <w:r w:rsidRPr="00277FC6">
              <w:rPr>
                <w:lang w:val="ru-BY"/>
              </w:rPr>
              <w:t xml:space="preserve">, д. 14А/2 </w:t>
            </w:r>
            <w:r w:rsidRPr="00277FC6">
              <w:rPr>
                <w:lang w:val="ru-BY"/>
              </w:rPr>
              <w:br/>
              <w:t>Конечный срок подачи: 14.11.25 12.00</w:t>
            </w:r>
            <w:r w:rsidRPr="00277FC6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277FC6" w:rsidRPr="00277FC6" w14:paraId="5254E93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DCCBBFF" w14:textId="77777777" w:rsidR="00277FC6" w:rsidRPr="00277FC6" w:rsidRDefault="00277FC6" w:rsidP="00277FC6">
            <w:pPr>
              <w:rPr>
                <w:b/>
                <w:bCs/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77FC6" w:rsidRPr="00277FC6" w14:paraId="17E3EFEE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E840368" w14:textId="77777777" w:rsidR="00277FC6" w:rsidRPr="00277FC6" w:rsidRDefault="00277FC6" w:rsidP="00277FC6">
            <w:pPr>
              <w:rPr>
                <w:vanish/>
                <w:lang w:val="ru-BY"/>
              </w:rPr>
            </w:pPr>
            <w:r w:rsidRPr="00277FC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56"/>
              <w:gridCol w:w="89"/>
            </w:tblGrid>
            <w:tr w:rsidR="00277FC6" w:rsidRPr="00277FC6" w14:paraId="6D022D5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9835C23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F727CC3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6291AB4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77FC6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277FC6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277FC6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1F271BD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77FC6" w:rsidRPr="00277FC6" w14:paraId="2EEED9A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30A2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8301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Насос питательный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99A4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1 шт.,</w:t>
                  </w:r>
                  <w:r w:rsidRPr="00277FC6">
                    <w:rPr>
                      <w:lang w:val="ru-BY"/>
                    </w:rPr>
                    <w:br/>
                    <w:t xml:space="preserve">244 266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F766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77FC6" w:rsidRPr="00277FC6" w14:paraId="7785539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2123BB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646FA9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C7F1C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453169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c 01.12.2025 по 31.03.2026 </w:t>
                  </w:r>
                </w:p>
              </w:tc>
            </w:tr>
            <w:tr w:rsidR="00277FC6" w:rsidRPr="00277FC6" w14:paraId="453A64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E5E9BB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448539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7B0D4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0775A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склад филиала "Гомельские тепловые сети" РУП "Гомельэнерго", г. Гомель, Индустриальный проезд, 4, РУП "Гомельэнерго"</w:t>
                  </w:r>
                </w:p>
              </w:tc>
            </w:tr>
            <w:tr w:rsidR="00277FC6" w:rsidRPr="00277FC6" w14:paraId="06FB3A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356AB5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4B997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C3470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849955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7FC6" w:rsidRPr="00277FC6" w14:paraId="1B2E19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F6AA8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F7D701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0076C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298DB3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7FC6" w:rsidRPr="00277FC6" w14:paraId="00CDF8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97AE29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01369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8BEBC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DA17C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28.13.14.800 </w:t>
                  </w:r>
                </w:p>
              </w:tc>
            </w:tr>
            <w:tr w:rsidR="00277FC6" w:rsidRPr="00277FC6" w14:paraId="32C447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BD0867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85FB8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Насос НД 1,0-Эч-25/250 К М1-УХЛ4-А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CBE1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1 шт.,</w:t>
                  </w:r>
                  <w:r w:rsidRPr="00277FC6">
                    <w:rPr>
                      <w:lang w:val="ru-BY"/>
                    </w:rPr>
                    <w:br/>
                    <w:t xml:space="preserve">11 394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4F3D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C1CA8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</w:tr>
            <w:tr w:rsidR="00277FC6" w:rsidRPr="00277FC6" w14:paraId="32769DC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EFB368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C2683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59C45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E8A7B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c 01.12.2025 по 20.03.2026 </w:t>
                  </w:r>
                </w:p>
              </w:tc>
            </w:tr>
            <w:tr w:rsidR="00277FC6" w:rsidRPr="00277FC6" w14:paraId="658C5B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8F98AA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E0732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F286B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AE44A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склад филиала "Мозырская ТЭЦ" РУП "Гомельэнерго", по адресу: Мозырский р-н, Михалковский с/с, 6; РУП "Гомельэнерго"</w:t>
                  </w:r>
                </w:p>
              </w:tc>
            </w:tr>
            <w:tr w:rsidR="00277FC6" w:rsidRPr="00277FC6" w14:paraId="57F005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9E9351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865A2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D47D5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F9A30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7FC6" w:rsidRPr="00277FC6" w14:paraId="07D01B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11F367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B36F98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CBE08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A3325E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7FC6" w:rsidRPr="00277FC6" w14:paraId="7B0D0A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BB4DFF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AC035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8A999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5F24A1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28.13.12.200 </w:t>
                  </w:r>
                </w:p>
              </w:tc>
            </w:tr>
            <w:tr w:rsidR="00277FC6" w:rsidRPr="00277FC6" w14:paraId="38B6C9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53250B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0E4B3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Насос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2685E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2 шт.,</w:t>
                  </w:r>
                  <w:r w:rsidRPr="00277FC6">
                    <w:rPr>
                      <w:lang w:val="ru-BY"/>
                    </w:rPr>
                    <w:br/>
                    <w:t xml:space="preserve">3 612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AA09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05EEE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</w:tr>
            <w:tr w:rsidR="00277FC6" w:rsidRPr="00277FC6" w14:paraId="1A4D43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4D88A4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7FDD2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34E39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ECB7A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c 01.12.2025 по 20.01.2026 </w:t>
                  </w:r>
                </w:p>
              </w:tc>
            </w:tr>
            <w:tr w:rsidR="00277FC6" w:rsidRPr="00277FC6" w14:paraId="6315B9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263F1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4E086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61F9A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174743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склад филиала "Гомельская ТЭЦ-2" РУП "Гомельэнерго", по адресу: </w:t>
                  </w:r>
                  <w:proofErr w:type="spellStart"/>
                  <w:r w:rsidRPr="00277FC6">
                    <w:rPr>
                      <w:lang w:val="ru-BY"/>
                    </w:rPr>
                    <w:t>г.Гомель</w:t>
                  </w:r>
                  <w:proofErr w:type="spellEnd"/>
                  <w:r w:rsidRPr="00277FC6">
                    <w:rPr>
                      <w:lang w:val="ru-BY"/>
                    </w:rPr>
                    <w:t xml:space="preserve">, </w:t>
                  </w:r>
                  <w:proofErr w:type="spellStart"/>
                  <w:r w:rsidRPr="00277FC6">
                    <w:rPr>
                      <w:lang w:val="ru-BY"/>
                    </w:rPr>
                    <w:t>пр.Энергостроителей</w:t>
                  </w:r>
                  <w:proofErr w:type="spellEnd"/>
                  <w:r w:rsidRPr="00277FC6">
                    <w:rPr>
                      <w:lang w:val="ru-BY"/>
                    </w:rPr>
                    <w:t>, 2; РУП "Гомельэнерго"</w:t>
                  </w:r>
                </w:p>
              </w:tc>
            </w:tr>
            <w:tr w:rsidR="00277FC6" w:rsidRPr="00277FC6" w14:paraId="7DDE8D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8C36C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1D9E3F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CB4B3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BCFA63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7FC6" w:rsidRPr="00277FC6" w14:paraId="0B4F2F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D899FA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98032E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EE31D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1B9C7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7FC6" w:rsidRPr="00277FC6" w14:paraId="3E1378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E9440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E4A799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E829B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E54EF8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28.13.12.900 </w:t>
                  </w:r>
                </w:p>
              </w:tc>
            </w:tr>
            <w:tr w:rsidR="00277FC6" w:rsidRPr="00277FC6" w14:paraId="30F001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F1839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1C471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Насосный агрегат в комплекте: сетевой насос с электродвигателем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A10A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1 шт.,</w:t>
                  </w:r>
                  <w:r w:rsidRPr="00277FC6">
                    <w:rPr>
                      <w:lang w:val="ru-BY"/>
                    </w:rPr>
                    <w:br/>
                    <w:t xml:space="preserve">280 000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E665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9A307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</w:tr>
            <w:tr w:rsidR="00277FC6" w:rsidRPr="00277FC6" w14:paraId="7316A2B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799A4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1F8363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0234A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56B2D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c 01.12.2025 по 01.05.2026 </w:t>
                  </w:r>
                </w:p>
              </w:tc>
            </w:tr>
            <w:tr w:rsidR="00277FC6" w:rsidRPr="00277FC6" w14:paraId="28F820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6E09F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80684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E0E38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E42F5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Северная мини-ТЭЦ филиала "Гродненские тепловые сети" (г. Гродно, ул. Максима Горького, 99).</w:t>
                  </w:r>
                </w:p>
              </w:tc>
            </w:tr>
            <w:tr w:rsidR="00277FC6" w:rsidRPr="00277FC6" w14:paraId="170F24D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FED69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7A74C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E0886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F9D28B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7FC6" w:rsidRPr="00277FC6" w14:paraId="58F31A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05402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7B9952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5C79D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B7B04C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7FC6" w:rsidRPr="00277FC6" w14:paraId="0F4BC6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49474D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4112F0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06359" w14:textId="77777777" w:rsidR="00277FC6" w:rsidRPr="00277FC6" w:rsidRDefault="00277FC6" w:rsidP="00277FC6">
                  <w:pPr>
                    <w:rPr>
                      <w:b/>
                      <w:bCs/>
                      <w:lang w:val="ru-BY"/>
                    </w:rPr>
                  </w:pPr>
                  <w:r w:rsidRPr="00277FC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700A66" w14:textId="77777777" w:rsidR="00277FC6" w:rsidRPr="00277FC6" w:rsidRDefault="00277FC6" w:rsidP="00277FC6">
                  <w:pPr>
                    <w:rPr>
                      <w:lang w:val="ru-BY"/>
                    </w:rPr>
                  </w:pPr>
                  <w:r w:rsidRPr="00277FC6">
                    <w:rPr>
                      <w:lang w:val="ru-BY"/>
                    </w:rPr>
                    <w:t xml:space="preserve">28.13.14 </w:t>
                  </w:r>
                </w:p>
              </w:tc>
            </w:tr>
          </w:tbl>
          <w:p w14:paraId="6903F467" w14:textId="77777777" w:rsidR="00277FC6" w:rsidRPr="00277FC6" w:rsidRDefault="00277FC6" w:rsidP="00277FC6">
            <w:pPr>
              <w:rPr>
                <w:vanish/>
                <w:lang w:val="ru-BY"/>
              </w:rPr>
            </w:pPr>
            <w:r w:rsidRPr="00277FC6">
              <w:rPr>
                <w:vanish/>
                <w:lang w:val="ru-BY"/>
              </w:rPr>
              <w:t>Конец формы</w:t>
            </w:r>
          </w:p>
          <w:p w14:paraId="57C41199" w14:textId="77777777" w:rsidR="00277FC6" w:rsidRPr="00277FC6" w:rsidRDefault="00277FC6" w:rsidP="00277FC6">
            <w:pPr>
              <w:rPr>
                <w:lang w:val="ru-BY"/>
              </w:rPr>
            </w:pPr>
          </w:p>
        </w:tc>
      </w:tr>
      <w:tr w:rsidR="00277FC6" w:rsidRPr="00277FC6" w14:paraId="0356603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E782CAB" w14:textId="77777777" w:rsidR="00277FC6" w:rsidRPr="00277FC6" w:rsidRDefault="00277FC6" w:rsidP="00277FC6">
            <w:pPr>
              <w:rPr>
                <w:b/>
                <w:bCs/>
                <w:lang w:val="ru-BY"/>
              </w:rPr>
            </w:pPr>
            <w:r w:rsidRPr="00277FC6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277FC6" w:rsidRPr="00277FC6" w14:paraId="7854DE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B6958C" w14:textId="6193516B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20E50182" wp14:editId="0AE3D5F2">
                  <wp:extent cx="190500" cy="209550"/>
                  <wp:effectExtent l="0" t="0" r="0" b="0"/>
                  <wp:docPr id="177516314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E93D4BB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dokumenty(1762252118).doc </w:t>
            </w:r>
          </w:p>
        </w:tc>
      </w:tr>
      <w:tr w:rsidR="00277FC6" w:rsidRPr="00277FC6" w14:paraId="226BA0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C9D86" w14:textId="212C1975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0C779A18" wp14:editId="3D4F2ADC">
                  <wp:extent cx="190500" cy="209550"/>
                  <wp:effectExtent l="0" t="0" r="0" b="0"/>
                  <wp:docPr id="121199433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6406F5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dokumenty(1762252122).pdf </w:t>
            </w:r>
          </w:p>
        </w:tc>
      </w:tr>
      <w:tr w:rsidR="00277FC6" w:rsidRPr="00277FC6" w14:paraId="606183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F62AA6" w14:textId="482C4DBC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635F313B" wp14:editId="188F2FDF">
                  <wp:extent cx="190500" cy="209550"/>
                  <wp:effectExtent l="0" t="0" r="0" b="0"/>
                  <wp:docPr id="16035541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CEECDC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prilozhenie-1-oprosnye-listy-po-lotam--1-3(1762252125).pdf </w:t>
            </w:r>
          </w:p>
        </w:tc>
      </w:tr>
      <w:tr w:rsidR="00277FC6" w:rsidRPr="00277FC6" w14:paraId="26B76C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FE753B" w14:textId="2521585A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55F08C35" wp14:editId="64F1A3AF">
                  <wp:extent cx="190500" cy="209550"/>
                  <wp:effectExtent l="0" t="0" r="0" b="0"/>
                  <wp:docPr id="195000957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E426F6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prilozhenie-2-forma-oprosnogo-lista-dlya-zapolneniya-(1762252129).doc </w:t>
            </w:r>
          </w:p>
        </w:tc>
      </w:tr>
      <w:tr w:rsidR="00277FC6" w:rsidRPr="00277FC6" w14:paraId="04BC7B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CF3E58" w14:textId="2330E791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083FBD0D" wp14:editId="325287CF">
                  <wp:extent cx="190500" cy="209550"/>
                  <wp:effectExtent l="0" t="0" r="0" b="0"/>
                  <wp:docPr id="26539956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A979859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prilozhenie-3-tehnicheskie-trebovaniya-po-lotu-4(1762252133).pdf </w:t>
            </w:r>
          </w:p>
        </w:tc>
      </w:tr>
      <w:tr w:rsidR="00277FC6" w:rsidRPr="00277FC6" w14:paraId="4DECE7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CC70F0" w14:textId="765593C2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10444F80" wp14:editId="72B3C9E7">
                  <wp:extent cx="190500" cy="209550"/>
                  <wp:effectExtent l="0" t="0" r="0" b="0"/>
                  <wp:docPr id="33689177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1579C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prilozhenie-4-kriterii-ocenki-tehnicheskih-parametr-(1762252136).pdf </w:t>
            </w:r>
          </w:p>
        </w:tc>
      </w:tr>
      <w:tr w:rsidR="00277FC6" w:rsidRPr="00277FC6" w14:paraId="093ADB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83E6FB" w14:textId="26D738F9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27AAA8AF" wp14:editId="2AE4CE9D">
                  <wp:extent cx="190500" cy="209550"/>
                  <wp:effectExtent l="0" t="0" r="0" b="0"/>
                  <wp:docPr id="993084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340D512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prilozhenie-5-proekt-dogovora-rup-gomeljenergo(1762252140).pdf </w:t>
            </w:r>
          </w:p>
        </w:tc>
      </w:tr>
      <w:tr w:rsidR="00277FC6" w:rsidRPr="00277FC6" w14:paraId="331466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83290" w14:textId="15CA63C0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59160A7A" wp14:editId="47835E6D">
                  <wp:extent cx="190500" cy="209550"/>
                  <wp:effectExtent l="0" t="0" r="0" b="0"/>
                  <wp:docPr id="36811810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8882F1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prilozhenie-6-proekt-dogovora-rup-grodnojenergo(1762252143).pdf </w:t>
            </w:r>
          </w:p>
        </w:tc>
      </w:tr>
      <w:tr w:rsidR="00277FC6" w:rsidRPr="00277FC6" w14:paraId="0EE88C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AABF83" w14:textId="2E0C0A75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3D9CE068" wp14:editId="597664F6">
                  <wp:extent cx="190500" cy="209550"/>
                  <wp:effectExtent l="0" t="0" r="0" b="0"/>
                  <wp:docPr id="189346925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81E2DA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prilozhenie-7-forma-predlozheniya(1762252147).doc </w:t>
            </w:r>
          </w:p>
        </w:tc>
      </w:tr>
      <w:tr w:rsidR="00277FC6" w:rsidRPr="00277FC6" w14:paraId="17AACB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4FCECB" w14:textId="6A331812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drawing>
                <wp:inline distT="0" distB="0" distL="0" distR="0" wp14:anchorId="4659D9CF" wp14:editId="5BDDE1FA">
                  <wp:extent cx="190500" cy="209550"/>
                  <wp:effectExtent l="0" t="0" r="0" b="0"/>
                  <wp:docPr id="50257177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BCFFB7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t xml:space="preserve">prilozhenie-8-metodicheskie-rekomendacii(1762252151).pdf </w:t>
            </w:r>
          </w:p>
        </w:tc>
      </w:tr>
      <w:tr w:rsidR="00277FC6" w:rsidRPr="00277FC6" w14:paraId="0B296A1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E451453" w14:textId="77777777" w:rsidR="00277FC6" w:rsidRPr="00277FC6" w:rsidRDefault="00277FC6" w:rsidP="00277FC6">
            <w:pPr>
              <w:rPr>
                <w:b/>
                <w:bCs/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77FC6" w:rsidRPr="00277FC6" w14:paraId="497B60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D838E4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lang w:val="ru-BY"/>
              </w:rPr>
              <w:lastRenderedPageBreak/>
              <w:t xml:space="preserve">04.11.2025 </w:t>
            </w:r>
            <w:r w:rsidRPr="00277FC6">
              <w:rPr>
                <w:lang w:val="ru-BY"/>
              </w:rPr>
              <w:br/>
              <w:t xml:space="preserve">13:29:18 </w:t>
            </w:r>
          </w:p>
        </w:tc>
        <w:tc>
          <w:tcPr>
            <w:tcW w:w="0" w:type="auto"/>
            <w:vAlign w:val="center"/>
            <w:hideMark/>
          </w:tcPr>
          <w:p w14:paraId="580B6DAD" w14:textId="77777777" w:rsidR="00277FC6" w:rsidRPr="00277FC6" w:rsidRDefault="00277FC6" w:rsidP="00277FC6">
            <w:pPr>
              <w:rPr>
                <w:lang w:val="ru-BY"/>
              </w:rPr>
            </w:pPr>
            <w:r w:rsidRPr="00277FC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C9AA435" w14:textId="77777777" w:rsidR="007F5FFF" w:rsidRPr="00277FC6" w:rsidRDefault="007F5FFF">
      <w:pPr>
        <w:rPr>
          <w:lang w:val="ru-BY"/>
        </w:rPr>
      </w:pPr>
    </w:p>
    <w:sectPr w:rsidR="007F5FFF" w:rsidRPr="0027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C6"/>
    <w:rsid w:val="00277FC6"/>
    <w:rsid w:val="00395743"/>
    <w:rsid w:val="00794E69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CC95F"/>
  <w15:chartTrackingRefBased/>
  <w15:docId w15:val="{32097411-39E8-4A7F-A7A9-E5ACE8B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7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F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F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7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F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F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F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2025-11-04T10:29:00Z</dcterms:created>
  <dcterms:modified xsi:type="dcterms:W3CDTF">2025-11-04T10:30:00Z</dcterms:modified>
</cp:coreProperties>
</file>